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153E9B" w14:textId="77777777" w:rsidR="002F383F" w:rsidRPr="002F383F" w:rsidRDefault="002F383F" w:rsidP="002F383F">
      <w:pPr>
        <w:pStyle w:val="Pardeliste"/>
        <w:widowControl w:val="0"/>
        <w:suppressAutoHyphens/>
        <w:ind w:left="0"/>
        <w:jc w:val="center"/>
      </w:pPr>
      <w:r>
        <w:rPr>
          <w:b/>
        </w:rPr>
        <w:t>U</w:t>
      </w:r>
      <w:bookmarkStart w:id="0" w:name="_GoBack"/>
      <w:bookmarkEnd w:id="0"/>
      <w:r w:rsidRPr="00A34C1F">
        <w:rPr>
          <w:b/>
        </w:rPr>
        <w:t>ne politique d’encadrement du commerce</w:t>
      </w:r>
    </w:p>
    <w:p w14:paraId="620FB9C4" w14:textId="77777777" w:rsidR="002F383F" w:rsidRDefault="002F383F" w:rsidP="002F383F">
      <w:pPr>
        <w:pStyle w:val="Pardeliste"/>
        <w:widowControl w:val="0"/>
        <w:suppressAutoHyphens/>
        <w:ind w:left="0"/>
      </w:pPr>
    </w:p>
    <w:p w14:paraId="10567EFB" w14:textId="77777777" w:rsidR="002F383F" w:rsidRDefault="002F383F" w:rsidP="002F383F">
      <w:pPr>
        <w:pStyle w:val="Pardeliste"/>
        <w:widowControl w:val="0"/>
        <w:suppressAutoHyphens/>
        <w:ind w:left="0"/>
      </w:pPr>
      <w:r>
        <w:t>A</w:t>
      </w:r>
      <w:r>
        <w:t xml:space="preserve"> cette époque, émergent les premières réglementations commerciales visant à encadrer et assainir les pratiques existantes, particulièrement aux Etats-Unis. C'est l'époque du </w:t>
      </w:r>
      <w:r w:rsidRPr="00A34C1F">
        <w:rPr>
          <w:i/>
        </w:rPr>
        <w:t xml:space="preserve">Sherman </w:t>
      </w:r>
      <w:proofErr w:type="spellStart"/>
      <w:r w:rsidRPr="00A34C1F">
        <w:rPr>
          <w:i/>
        </w:rPr>
        <w:t>Act</w:t>
      </w:r>
      <w:proofErr w:type="spellEnd"/>
      <w:r>
        <w:t xml:space="preserve">, du </w:t>
      </w:r>
      <w:r w:rsidRPr="00A34C1F">
        <w:rPr>
          <w:i/>
        </w:rPr>
        <w:t xml:space="preserve">Clayton </w:t>
      </w:r>
      <w:proofErr w:type="spellStart"/>
      <w:r w:rsidRPr="00A34C1F">
        <w:rPr>
          <w:i/>
        </w:rPr>
        <w:t>Act</w:t>
      </w:r>
      <w:proofErr w:type="spellEnd"/>
      <w:r>
        <w:t xml:space="preserve"> et des lois anti-trust. Il ne s'agit pas de contester le bien-fondé de l'économie de marché mais seulement d'en moraliser le fonctionnement, d'éviter les effets nuisibles comme les cartels, les ententes…</w:t>
      </w:r>
    </w:p>
    <w:p w14:paraId="61521070" w14:textId="77777777" w:rsidR="00AE7676" w:rsidRDefault="002F383F"/>
    <w:sectPr w:rsidR="00AE7676" w:rsidSect="00DE224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641BFF"/>
    <w:multiLevelType w:val="hybridMultilevel"/>
    <w:tmpl w:val="0D80648E"/>
    <w:lvl w:ilvl="0" w:tplc="19A6604E">
      <w:start w:val="1"/>
      <w:numFmt w:val="bullet"/>
      <w:lvlText w:val="-"/>
      <w:lvlJc w:val="left"/>
      <w:pPr>
        <w:ind w:left="720" w:hanging="360"/>
      </w:pPr>
      <w:rPr>
        <w:rFonts w:ascii="Times" w:eastAsia="Times" w:hAnsi="Times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83F"/>
    <w:rsid w:val="002F383F"/>
    <w:rsid w:val="00813CFB"/>
    <w:rsid w:val="008938EF"/>
    <w:rsid w:val="00DE224B"/>
    <w:rsid w:val="00F8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CB3C1F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2F383F"/>
    <w:pPr>
      <w:spacing w:line="360" w:lineRule="auto"/>
      <w:ind w:left="720"/>
      <w:contextualSpacing/>
      <w:jc w:val="both"/>
    </w:pPr>
    <w:rPr>
      <w:rFonts w:ascii="Times" w:eastAsia="Times" w:hAnsi="Times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380</Characters>
  <Application>Microsoft Macintosh Word</Application>
  <DocSecurity>0</DocSecurity>
  <Lines>3</Lines>
  <Paragraphs>1</Paragraphs>
  <ScaleCrop>false</ScaleCrop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DURELLE-MARC</dc:creator>
  <cp:keywords/>
  <dc:description/>
  <cp:lastModifiedBy>Sarah DURELLE-MARC</cp:lastModifiedBy>
  <cp:revision>1</cp:revision>
  <dcterms:created xsi:type="dcterms:W3CDTF">2017-12-17T06:45:00Z</dcterms:created>
  <dcterms:modified xsi:type="dcterms:W3CDTF">2017-12-17T06:45:00Z</dcterms:modified>
</cp:coreProperties>
</file>